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37"/>
        <w:gridCol w:w="554"/>
        <w:gridCol w:w="1099"/>
        <w:gridCol w:w="3537"/>
        <w:gridCol w:w="554"/>
        <w:gridCol w:w="1098"/>
        <w:gridCol w:w="3266"/>
        <w:gridCol w:w="824"/>
        <w:gridCol w:w="1100"/>
      </w:tblGrid>
      <w:tr w:rsidR="00A841D7">
        <w:trPr>
          <w:trHeight w:val="420"/>
        </w:trPr>
        <w:tc>
          <w:tcPr>
            <w:tcW w:w="15569" w:type="dxa"/>
            <w:gridSpan w:val="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841D7" w:rsidRDefault="002120E7">
            <w:pPr>
              <w:pStyle w:val="TableParagraph"/>
              <w:spacing w:line="397" w:lineRule="exact"/>
              <w:ind w:left="5714" w:right="5803"/>
              <w:jc w:val="center"/>
              <w:rPr>
                <w:rFonts w:ascii="Arial Black"/>
                <w:b/>
                <w:sz w:val="32"/>
              </w:rPr>
            </w:pPr>
            <w:r>
              <w:rPr>
                <w:rFonts w:ascii="Arial Black"/>
                <w:b/>
                <w:color w:val="538DD3"/>
                <w:sz w:val="32"/>
              </w:rPr>
              <w:t>Tax Time Accountants</w:t>
            </w:r>
          </w:p>
        </w:tc>
      </w:tr>
      <w:tr w:rsidR="00A841D7">
        <w:trPr>
          <w:trHeight w:val="400"/>
        </w:trPr>
        <w:tc>
          <w:tcPr>
            <w:tcW w:w="15569" w:type="dxa"/>
            <w:gridSpan w:val="9"/>
            <w:tcBorders>
              <w:left w:val="single" w:sz="18" w:space="0" w:color="000000"/>
              <w:right w:val="single" w:sz="18" w:space="0" w:color="000000"/>
            </w:tcBorders>
          </w:tcPr>
          <w:p w:rsidR="00A841D7" w:rsidRDefault="002C22D2">
            <w:pPr>
              <w:pStyle w:val="TableParagraph"/>
              <w:spacing w:before="16" w:line="240" w:lineRule="auto"/>
              <w:ind w:left="5714" w:right="5700"/>
              <w:jc w:val="center"/>
              <w:rPr>
                <w:rFonts w:ascii="Arial Black"/>
                <w:b/>
                <w:sz w:val="24"/>
              </w:rPr>
            </w:pPr>
            <w:r>
              <w:rPr>
                <w:rFonts w:ascii="Arial Black"/>
                <w:b/>
                <w:sz w:val="24"/>
              </w:rPr>
              <w:t>2018</w:t>
            </w:r>
            <w:r w:rsidR="002120E7">
              <w:rPr>
                <w:rFonts w:ascii="Arial Black"/>
                <w:b/>
                <w:sz w:val="24"/>
              </w:rPr>
              <w:t xml:space="preserve"> financial Year</w:t>
            </w:r>
          </w:p>
        </w:tc>
      </w:tr>
      <w:tr w:rsidR="00A841D7">
        <w:trPr>
          <w:trHeight w:val="380"/>
        </w:trPr>
        <w:tc>
          <w:tcPr>
            <w:tcW w:w="15569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41D7" w:rsidRDefault="002120E7">
            <w:pPr>
              <w:pStyle w:val="TableParagraph"/>
              <w:spacing w:line="365" w:lineRule="exact"/>
              <w:ind w:left="5714" w:right="5752"/>
              <w:jc w:val="center"/>
              <w:rPr>
                <w:i/>
                <w:sz w:val="32"/>
              </w:rPr>
            </w:pPr>
            <w:r>
              <w:rPr>
                <w:i/>
                <w:color w:val="205768"/>
                <w:sz w:val="32"/>
              </w:rPr>
              <w:t xml:space="preserve">Fees ( </w:t>
            </w:r>
            <w:r>
              <w:rPr>
                <w:i/>
                <w:color w:val="205768"/>
                <w:sz w:val="24"/>
              </w:rPr>
              <w:t xml:space="preserve">GST Included </w:t>
            </w:r>
            <w:r>
              <w:rPr>
                <w:i/>
                <w:color w:val="205768"/>
                <w:sz w:val="32"/>
              </w:rPr>
              <w:t>)</w:t>
            </w:r>
          </w:p>
        </w:tc>
      </w:tr>
      <w:tr w:rsidR="00A841D7">
        <w:trPr>
          <w:trHeight w:val="360"/>
        </w:trPr>
        <w:tc>
          <w:tcPr>
            <w:tcW w:w="15569" w:type="dxa"/>
            <w:gridSpan w:val="9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DEBE0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841D7">
        <w:trPr>
          <w:trHeight w:val="240"/>
        </w:trPr>
        <w:tc>
          <w:tcPr>
            <w:tcW w:w="519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A9593"/>
          </w:tcPr>
          <w:p w:rsidR="00A841D7" w:rsidRDefault="002120E7">
            <w:pPr>
              <w:pStyle w:val="TableParagraph"/>
              <w:spacing w:line="238" w:lineRule="exact"/>
              <w:ind w:left="1002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  <w:u w:val="thick"/>
              </w:rPr>
              <w:t xml:space="preserve">Senior Accountant/Partner </w:t>
            </w:r>
          </w:p>
        </w:tc>
        <w:tc>
          <w:tcPr>
            <w:tcW w:w="518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 w:rsidR="00A841D7" w:rsidRDefault="002120E7">
            <w:pPr>
              <w:pStyle w:val="TableParagraph"/>
              <w:spacing w:line="255" w:lineRule="exact"/>
              <w:ind w:left="1807" w:right="1828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  <w:u w:val="thick"/>
              </w:rPr>
              <w:t xml:space="preserve">Tax Preparer </w:t>
            </w:r>
          </w:p>
        </w:tc>
        <w:tc>
          <w:tcPr>
            <w:tcW w:w="519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B"/>
          </w:tcPr>
          <w:p w:rsidR="00A841D7" w:rsidRDefault="002120E7">
            <w:pPr>
              <w:pStyle w:val="TableParagraph"/>
              <w:ind w:left="2167" w:right="2191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  <w:u w:val="thick"/>
              </w:rPr>
              <w:t>Admin</w:t>
            </w:r>
          </w:p>
        </w:tc>
      </w:tr>
      <w:tr w:rsidR="00A841D7">
        <w:trPr>
          <w:trHeight w:val="260"/>
        </w:trPr>
        <w:tc>
          <w:tcPr>
            <w:tcW w:w="3537" w:type="dxa"/>
            <w:tcBorders>
              <w:left w:val="single" w:sz="18" w:space="0" w:color="000000"/>
              <w:bottom w:val="thickThinMediumGap" w:sz="9" w:space="0" w:color="000000"/>
            </w:tcBorders>
            <w:shd w:val="clear" w:color="auto" w:fill="DA9593"/>
          </w:tcPr>
          <w:p w:rsidR="00A841D7" w:rsidRDefault="002120E7">
            <w:pPr>
              <w:pStyle w:val="TableParagraph"/>
              <w:spacing w:line="256" w:lineRule="exact"/>
              <w:ind w:left="2032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or Owner</w:t>
            </w:r>
          </w:p>
        </w:tc>
        <w:tc>
          <w:tcPr>
            <w:tcW w:w="1652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DA9593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189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 w:rsidR="00A841D7" w:rsidRDefault="00A841D7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B"/>
          </w:tcPr>
          <w:p w:rsidR="00A841D7" w:rsidRDefault="00A841D7">
            <w:pPr>
              <w:rPr>
                <w:sz w:val="2"/>
                <w:szCs w:val="2"/>
              </w:rPr>
            </w:pPr>
          </w:p>
        </w:tc>
      </w:tr>
      <w:tr w:rsidR="00A841D7">
        <w:trPr>
          <w:trHeight w:val="240"/>
        </w:trPr>
        <w:tc>
          <w:tcPr>
            <w:tcW w:w="1556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/>
          </w:tcPr>
          <w:p w:rsidR="00A841D7" w:rsidRDefault="002120E7">
            <w:pPr>
              <w:pStyle w:val="TableParagraph"/>
              <w:spacing w:line="240" w:lineRule="exact"/>
              <w:ind w:left="219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Per unit or per hour as indicated with U or H with usually minimum charge for the "hour" at 15 minute lots</w:t>
            </w:r>
          </w:p>
        </w:tc>
      </w:tr>
      <w:tr w:rsidR="00A841D7">
        <w:trPr>
          <w:trHeight w:val="280"/>
        </w:trPr>
        <w:tc>
          <w:tcPr>
            <w:tcW w:w="353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A9593"/>
          </w:tcPr>
          <w:p w:rsidR="00A841D7" w:rsidRDefault="002120E7">
            <w:pPr>
              <w:pStyle w:val="TableParagraph"/>
              <w:spacing w:line="247" w:lineRule="exact"/>
              <w:ind w:left="15"/>
            </w:pPr>
            <w:r>
              <w:rPr>
                <w:b/>
              </w:rPr>
              <w:t xml:space="preserve">Basic </w:t>
            </w:r>
            <w:r>
              <w:t>Tax Return</w:t>
            </w:r>
          </w:p>
        </w:tc>
        <w:tc>
          <w:tcPr>
            <w:tcW w:w="554" w:type="dxa"/>
            <w:tcBorders>
              <w:top w:val="single" w:sz="18" w:space="0" w:color="000000"/>
            </w:tcBorders>
            <w:shd w:val="clear" w:color="auto" w:fill="DA9593"/>
          </w:tcPr>
          <w:p w:rsidR="00A841D7" w:rsidRDefault="002120E7">
            <w:pPr>
              <w:pStyle w:val="TableParagraph"/>
              <w:spacing w:line="249" w:lineRule="exact"/>
              <w:ind w:right="121"/>
              <w:jc w:val="right"/>
            </w:pPr>
            <w:r>
              <w:t>U</w:t>
            </w:r>
          </w:p>
        </w:tc>
        <w:tc>
          <w:tcPr>
            <w:tcW w:w="109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A9593"/>
          </w:tcPr>
          <w:p w:rsidR="00A841D7" w:rsidRDefault="002C22D2">
            <w:pPr>
              <w:pStyle w:val="TableParagraph"/>
              <w:spacing w:line="249" w:lineRule="exact"/>
              <w:ind w:left="37"/>
              <w:jc w:val="center"/>
            </w:pPr>
            <w:r>
              <w:t>$  230</w:t>
            </w:r>
            <w:r w:rsidR="002120E7">
              <w:t>.00</w:t>
            </w:r>
          </w:p>
        </w:tc>
        <w:tc>
          <w:tcPr>
            <w:tcW w:w="353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CE6F0"/>
          </w:tcPr>
          <w:p w:rsidR="00A841D7" w:rsidRDefault="002120E7">
            <w:pPr>
              <w:pStyle w:val="TableParagraph"/>
              <w:spacing w:line="247" w:lineRule="exact"/>
              <w:ind w:left="15"/>
            </w:pPr>
            <w:r>
              <w:rPr>
                <w:b/>
              </w:rPr>
              <w:t xml:space="preserve">Basic </w:t>
            </w:r>
            <w:r>
              <w:t>Tax Return</w:t>
            </w:r>
          </w:p>
        </w:tc>
        <w:tc>
          <w:tcPr>
            <w:tcW w:w="554" w:type="dxa"/>
            <w:tcBorders>
              <w:top w:val="single" w:sz="18" w:space="0" w:color="000000"/>
            </w:tcBorders>
            <w:shd w:val="clear" w:color="auto" w:fill="DCE6F0"/>
          </w:tcPr>
          <w:p w:rsidR="00A841D7" w:rsidRDefault="002120E7">
            <w:pPr>
              <w:pStyle w:val="TableParagraph"/>
              <w:spacing w:line="249" w:lineRule="exact"/>
              <w:ind w:right="121"/>
              <w:jc w:val="right"/>
            </w:pPr>
            <w:r>
              <w:t>U</w:t>
            </w:r>
          </w:p>
        </w:tc>
        <w:tc>
          <w:tcPr>
            <w:tcW w:w="109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CE6F0"/>
          </w:tcPr>
          <w:p w:rsidR="00A841D7" w:rsidRDefault="002C22D2">
            <w:pPr>
              <w:pStyle w:val="TableParagraph"/>
              <w:spacing w:line="249" w:lineRule="exact"/>
              <w:ind w:left="38"/>
              <w:jc w:val="center"/>
            </w:pPr>
            <w:r>
              <w:t>$  126</w:t>
            </w:r>
            <w:r w:rsidR="00F05F08">
              <w:t>.5</w:t>
            </w:r>
            <w:r w:rsidR="002120E7">
              <w:t>0</w:t>
            </w:r>
          </w:p>
        </w:tc>
        <w:tc>
          <w:tcPr>
            <w:tcW w:w="326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841D7">
        <w:trPr>
          <w:trHeight w:val="280"/>
        </w:trPr>
        <w:tc>
          <w:tcPr>
            <w:tcW w:w="3537" w:type="dxa"/>
            <w:tcBorders>
              <w:left w:val="single" w:sz="18" w:space="0" w:color="000000"/>
            </w:tcBorders>
            <w:shd w:val="clear" w:color="auto" w:fill="DA9593"/>
          </w:tcPr>
          <w:p w:rsidR="00A841D7" w:rsidRDefault="002120E7">
            <w:pPr>
              <w:pStyle w:val="TableParagraph"/>
              <w:ind w:left="15"/>
            </w:pPr>
            <w:r>
              <w:t>Amendment</w:t>
            </w:r>
          </w:p>
        </w:tc>
        <w:tc>
          <w:tcPr>
            <w:tcW w:w="554" w:type="dxa"/>
            <w:shd w:val="clear" w:color="auto" w:fill="DA9593"/>
          </w:tcPr>
          <w:p w:rsidR="00A841D7" w:rsidRDefault="002120E7">
            <w:pPr>
              <w:pStyle w:val="TableParagraph"/>
              <w:ind w:right="121"/>
              <w:jc w:val="right"/>
            </w:pPr>
            <w:r>
              <w:t>U</w:t>
            </w:r>
          </w:p>
        </w:tc>
        <w:tc>
          <w:tcPr>
            <w:tcW w:w="1099" w:type="dxa"/>
            <w:tcBorders>
              <w:right w:val="single" w:sz="18" w:space="0" w:color="000000"/>
            </w:tcBorders>
            <w:shd w:val="clear" w:color="auto" w:fill="DA9593"/>
          </w:tcPr>
          <w:p w:rsidR="00A841D7" w:rsidRDefault="002C22D2">
            <w:pPr>
              <w:pStyle w:val="TableParagraph"/>
              <w:ind w:left="37"/>
              <w:jc w:val="center"/>
            </w:pPr>
            <w:r>
              <w:t>$  23</w:t>
            </w:r>
            <w:r w:rsidR="002120E7">
              <w:t>0.00</w:t>
            </w:r>
          </w:p>
        </w:tc>
        <w:tc>
          <w:tcPr>
            <w:tcW w:w="3537" w:type="dxa"/>
            <w:tcBorders>
              <w:left w:val="single" w:sz="18" w:space="0" w:color="000000"/>
            </w:tcBorders>
            <w:shd w:val="clear" w:color="auto" w:fill="DCE6F0"/>
          </w:tcPr>
          <w:p w:rsidR="00A841D7" w:rsidRDefault="002120E7">
            <w:pPr>
              <w:pStyle w:val="TableParagraph"/>
              <w:ind w:left="15"/>
            </w:pPr>
            <w:r>
              <w:t>Amendment</w:t>
            </w:r>
          </w:p>
        </w:tc>
        <w:tc>
          <w:tcPr>
            <w:tcW w:w="554" w:type="dxa"/>
            <w:shd w:val="clear" w:color="auto" w:fill="DCE6F0"/>
          </w:tcPr>
          <w:p w:rsidR="00A841D7" w:rsidRDefault="002120E7">
            <w:pPr>
              <w:pStyle w:val="TableParagraph"/>
              <w:ind w:right="121"/>
              <w:jc w:val="right"/>
            </w:pPr>
            <w:r>
              <w:t>U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  <w:shd w:val="clear" w:color="auto" w:fill="DCE6F0"/>
          </w:tcPr>
          <w:p w:rsidR="00A841D7" w:rsidRDefault="002C22D2">
            <w:pPr>
              <w:pStyle w:val="TableParagraph"/>
              <w:ind w:left="38"/>
              <w:jc w:val="center"/>
            </w:pPr>
            <w:r>
              <w:t>$  126</w:t>
            </w:r>
            <w:r w:rsidR="00F05F08">
              <w:t>.5</w:t>
            </w:r>
            <w:r w:rsidR="002120E7">
              <w:t>0</w:t>
            </w:r>
          </w:p>
        </w:tc>
        <w:tc>
          <w:tcPr>
            <w:tcW w:w="3266" w:type="dxa"/>
            <w:tcBorders>
              <w:lef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righ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841D7">
        <w:trPr>
          <w:trHeight w:val="280"/>
        </w:trPr>
        <w:tc>
          <w:tcPr>
            <w:tcW w:w="4091" w:type="dxa"/>
            <w:gridSpan w:val="2"/>
            <w:tcBorders>
              <w:left w:val="single" w:sz="18" w:space="0" w:color="000000"/>
            </w:tcBorders>
            <w:shd w:val="clear" w:color="auto" w:fill="DA9593"/>
          </w:tcPr>
          <w:p w:rsidR="00A841D7" w:rsidRDefault="002120E7">
            <w:pPr>
              <w:pStyle w:val="TableParagraph"/>
              <w:ind w:left="15"/>
            </w:pPr>
            <w:r>
              <w:t>Includes  1st payment Summary (PS) but</w:t>
            </w:r>
          </w:p>
        </w:tc>
        <w:tc>
          <w:tcPr>
            <w:tcW w:w="1099" w:type="dxa"/>
            <w:tcBorders>
              <w:right w:val="single" w:sz="18" w:space="0" w:color="000000"/>
            </w:tcBorders>
            <w:shd w:val="clear" w:color="auto" w:fill="DA9593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91" w:type="dxa"/>
            <w:gridSpan w:val="2"/>
            <w:tcBorders>
              <w:left w:val="single" w:sz="18" w:space="0" w:color="000000"/>
            </w:tcBorders>
            <w:shd w:val="clear" w:color="auto" w:fill="DCE6F0"/>
          </w:tcPr>
          <w:p w:rsidR="00A841D7" w:rsidRDefault="002120E7">
            <w:pPr>
              <w:pStyle w:val="TableParagraph"/>
              <w:ind w:left="15"/>
            </w:pPr>
            <w:r>
              <w:t>Includes  1st payment Summary (PS) but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  <w:shd w:val="clear" w:color="auto" w:fill="DCE6F0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tcBorders>
              <w:lef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righ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841D7">
        <w:trPr>
          <w:trHeight w:val="280"/>
        </w:trPr>
        <w:tc>
          <w:tcPr>
            <w:tcW w:w="3537" w:type="dxa"/>
            <w:tcBorders>
              <w:left w:val="single" w:sz="18" w:space="0" w:color="000000"/>
            </w:tcBorders>
            <w:shd w:val="clear" w:color="auto" w:fill="DA9593"/>
          </w:tcPr>
          <w:p w:rsidR="00A841D7" w:rsidRDefault="002120E7">
            <w:pPr>
              <w:pStyle w:val="TableParagraph"/>
              <w:ind w:left="15"/>
            </w:pPr>
            <w:r>
              <w:t>each additional PS or Share Cert</w:t>
            </w:r>
          </w:p>
        </w:tc>
        <w:tc>
          <w:tcPr>
            <w:tcW w:w="554" w:type="dxa"/>
            <w:shd w:val="clear" w:color="auto" w:fill="DA9593"/>
          </w:tcPr>
          <w:p w:rsidR="00A841D7" w:rsidRDefault="002120E7">
            <w:pPr>
              <w:pStyle w:val="TableParagraph"/>
              <w:ind w:right="121"/>
              <w:jc w:val="right"/>
            </w:pPr>
            <w:r>
              <w:t>U</w:t>
            </w:r>
          </w:p>
        </w:tc>
        <w:tc>
          <w:tcPr>
            <w:tcW w:w="1099" w:type="dxa"/>
            <w:tcBorders>
              <w:right w:val="single" w:sz="18" w:space="0" w:color="000000"/>
            </w:tcBorders>
            <w:shd w:val="clear" w:color="auto" w:fill="DA9593"/>
          </w:tcPr>
          <w:p w:rsidR="00A841D7" w:rsidRDefault="002C22D2" w:rsidP="002C22D2">
            <w:pPr>
              <w:pStyle w:val="TableParagraph"/>
              <w:tabs>
                <w:tab w:val="left" w:pos="400"/>
              </w:tabs>
              <w:ind w:left="37"/>
              <w:jc w:val="center"/>
            </w:pPr>
            <w:r>
              <w:t>$</w:t>
            </w:r>
            <w:r>
              <w:tab/>
              <w:t>35.00</w:t>
            </w:r>
          </w:p>
        </w:tc>
        <w:tc>
          <w:tcPr>
            <w:tcW w:w="3537" w:type="dxa"/>
            <w:tcBorders>
              <w:left w:val="single" w:sz="18" w:space="0" w:color="000000"/>
            </w:tcBorders>
            <w:shd w:val="clear" w:color="auto" w:fill="DCE6F0"/>
          </w:tcPr>
          <w:p w:rsidR="00A841D7" w:rsidRDefault="002120E7">
            <w:pPr>
              <w:pStyle w:val="TableParagraph"/>
              <w:ind w:left="15"/>
            </w:pPr>
            <w:r>
              <w:t>each additional PS or Share Cert.</w:t>
            </w:r>
          </w:p>
        </w:tc>
        <w:tc>
          <w:tcPr>
            <w:tcW w:w="554" w:type="dxa"/>
            <w:shd w:val="clear" w:color="auto" w:fill="DCE6F0"/>
          </w:tcPr>
          <w:p w:rsidR="00A841D7" w:rsidRDefault="002120E7">
            <w:pPr>
              <w:pStyle w:val="TableParagraph"/>
              <w:ind w:right="121"/>
              <w:jc w:val="right"/>
            </w:pPr>
            <w:r>
              <w:t>U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  <w:shd w:val="clear" w:color="auto" w:fill="DCE6F0"/>
          </w:tcPr>
          <w:p w:rsidR="00A841D7" w:rsidRDefault="002120E7" w:rsidP="002C22D2">
            <w:pPr>
              <w:pStyle w:val="TableParagraph"/>
              <w:tabs>
                <w:tab w:val="left" w:pos="400"/>
              </w:tabs>
              <w:ind w:left="38"/>
              <w:jc w:val="center"/>
            </w:pPr>
            <w:r>
              <w:t>$</w:t>
            </w:r>
            <w:r w:rsidR="002C22D2">
              <w:tab/>
              <w:t>35.00</w:t>
            </w:r>
          </w:p>
        </w:tc>
        <w:tc>
          <w:tcPr>
            <w:tcW w:w="3266" w:type="dxa"/>
            <w:tcBorders>
              <w:lef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righ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841D7">
        <w:trPr>
          <w:trHeight w:val="280"/>
        </w:trPr>
        <w:tc>
          <w:tcPr>
            <w:tcW w:w="3537" w:type="dxa"/>
            <w:tcBorders>
              <w:left w:val="single" w:sz="18" w:space="0" w:color="000000"/>
            </w:tcBorders>
            <w:shd w:val="clear" w:color="auto" w:fill="DA9593"/>
          </w:tcPr>
          <w:p w:rsidR="00A841D7" w:rsidRDefault="002120E7">
            <w:pPr>
              <w:pStyle w:val="TableParagraph"/>
              <w:ind w:left="15"/>
            </w:pPr>
            <w:r>
              <w:t>If PS not provided</w:t>
            </w:r>
          </w:p>
        </w:tc>
        <w:tc>
          <w:tcPr>
            <w:tcW w:w="554" w:type="dxa"/>
            <w:shd w:val="clear" w:color="auto" w:fill="DA9593"/>
          </w:tcPr>
          <w:p w:rsidR="00A841D7" w:rsidRDefault="002120E7">
            <w:pPr>
              <w:pStyle w:val="TableParagraph"/>
              <w:ind w:right="121"/>
              <w:jc w:val="right"/>
            </w:pPr>
            <w:r>
              <w:t>U</w:t>
            </w:r>
          </w:p>
        </w:tc>
        <w:tc>
          <w:tcPr>
            <w:tcW w:w="1099" w:type="dxa"/>
            <w:tcBorders>
              <w:right w:val="single" w:sz="18" w:space="0" w:color="000000"/>
            </w:tcBorders>
            <w:shd w:val="clear" w:color="auto" w:fill="DA9593"/>
          </w:tcPr>
          <w:p w:rsidR="00A841D7" w:rsidRDefault="002120E7" w:rsidP="002C22D2">
            <w:pPr>
              <w:pStyle w:val="TableParagraph"/>
              <w:tabs>
                <w:tab w:val="left" w:pos="400"/>
              </w:tabs>
              <w:ind w:left="37"/>
              <w:jc w:val="center"/>
            </w:pPr>
            <w:r>
              <w:t>$</w:t>
            </w:r>
            <w:r>
              <w:tab/>
            </w:r>
            <w:r w:rsidR="002C22D2">
              <w:t>35.00</w:t>
            </w:r>
          </w:p>
        </w:tc>
        <w:tc>
          <w:tcPr>
            <w:tcW w:w="3537" w:type="dxa"/>
            <w:tcBorders>
              <w:left w:val="single" w:sz="18" w:space="0" w:color="000000"/>
            </w:tcBorders>
            <w:shd w:val="clear" w:color="auto" w:fill="DCE6F0"/>
          </w:tcPr>
          <w:p w:rsidR="00A841D7" w:rsidRDefault="002120E7">
            <w:pPr>
              <w:pStyle w:val="TableParagraph"/>
              <w:ind w:left="15"/>
            </w:pPr>
            <w:r>
              <w:t>If PS not provided</w:t>
            </w:r>
          </w:p>
        </w:tc>
        <w:tc>
          <w:tcPr>
            <w:tcW w:w="554" w:type="dxa"/>
            <w:shd w:val="clear" w:color="auto" w:fill="DCE6F0"/>
          </w:tcPr>
          <w:p w:rsidR="00A841D7" w:rsidRDefault="002120E7">
            <w:pPr>
              <w:pStyle w:val="TableParagraph"/>
              <w:ind w:right="121"/>
              <w:jc w:val="right"/>
            </w:pPr>
            <w:r>
              <w:t>U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  <w:shd w:val="clear" w:color="auto" w:fill="DCE6F0"/>
          </w:tcPr>
          <w:p w:rsidR="00A841D7" w:rsidRDefault="002C22D2" w:rsidP="002C22D2">
            <w:pPr>
              <w:pStyle w:val="TableParagraph"/>
              <w:tabs>
                <w:tab w:val="left" w:pos="400"/>
              </w:tabs>
              <w:ind w:left="38"/>
              <w:jc w:val="center"/>
            </w:pPr>
            <w:r>
              <w:t>$</w:t>
            </w:r>
            <w:r>
              <w:tab/>
              <w:t>35.00</w:t>
            </w:r>
          </w:p>
        </w:tc>
        <w:tc>
          <w:tcPr>
            <w:tcW w:w="3266" w:type="dxa"/>
            <w:tcBorders>
              <w:lef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righ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841D7">
        <w:trPr>
          <w:trHeight w:val="280"/>
        </w:trPr>
        <w:tc>
          <w:tcPr>
            <w:tcW w:w="3537" w:type="dxa"/>
            <w:tcBorders>
              <w:left w:val="single" w:sz="18" w:space="0" w:color="000000"/>
            </w:tcBorders>
            <w:shd w:val="clear" w:color="auto" w:fill="DA9593"/>
          </w:tcPr>
          <w:p w:rsidR="00A841D7" w:rsidRDefault="002120E7">
            <w:pPr>
              <w:pStyle w:val="TableParagraph"/>
              <w:spacing w:line="254" w:lineRule="exact"/>
              <w:ind w:left="15"/>
            </w:pPr>
            <w:r>
              <w:t>If PS not on ATO portal</w:t>
            </w:r>
          </w:p>
        </w:tc>
        <w:tc>
          <w:tcPr>
            <w:tcW w:w="554" w:type="dxa"/>
            <w:shd w:val="clear" w:color="auto" w:fill="DA9593"/>
          </w:tcPr>
          <w:p w:rsidR="00A841D7" w:rsidRDefault="002120E7">
            <w:pPr>
              <w:pStyle w:val="TableParagraph"/>
              <w:spacing w:line="254" w:lineRule="exact"/>
              <w:ind w:right="121"/>
              <w:jc w:val="right"/>
            </w:pPr>
            <w:r>
              <w:t>U</w:t>
            </w:r>
          </w:p>
        </w:tc>
        <w:tc>
          <w:tcPr>
            <w:tcW w:w="1099" w:type="dxa"/>
            <w:tcBorders>
              <w:right w:val="single" w:sz="18" w:space="0" w:color="000000"/>
            </w:tcBorders>
            <w:shd w:val="clear" w:color="auto" w:fill="DA9593"/>
          </w:tcPr>
          <w:p w:rsidR="00A841D7" w:rsidRDefault="002120E7" w:rsidP="002C22D2">
            <w:pPr>
              <w:pStyle w:val="TableParagraph"/>
              <w:tabs>
                <w:tab w:val="left" w:pos="400"/>
              </w:tabs>
              <w:spacing w:line="254" w:lineRule="exact"/>
              <w:ind w:left="37"/>
              <w:jc w:val="center"/>
            </w:pPr>
            <w:r>
              <w:t>$</w:t>
            </w:r>
            <w:r>
              <w:tab/>
            </w:r>
            <w:r w:rsidR="002C22D2">
              <w:t>35.00</w:t>
            </w:r>
          </w:p>
        </w:tc>
        <w:tc>
          <w:tcPr>
            <w:tcW w:w="3537" w:type="dxa"/>
            <w:tcBorders>
              <w:left w:val="single" w:sz="18" w:space="0" w:color="000000"/>
            </w:tcBorders>
            <w:shd w:val="clear" w:color="auto" w:fill="DCE6F0"/>
          </w:tcPr>
          <w:p w:rsidR="00A841D7" w:rsidRDefault="002120E7">
            <w:pPr>
              <w:pStyle w:val="TableParagraph"/>
              <w:spacing w:line="254" w:lineRule="exact"/>
              <w:ind w:left="15"/>
            </w:pPr>
            <w:r>
              <w:t>If PS not on ATO portal</w:t>
            </w:r>
          </w:p>
        </w:tc>
        <w:tc>
          <w:tcPr>
            <w:tcW w:w="554" w:type="dxa"/>
            <w:shd w:val="clear" w:color="auto" w:fill="DCE6F0"/>
          </w:tcPr>
          <w:p w:rsidR="00A841D7" w:rsidRDefault="002120E7">
            <w:pPr>
              <w:pStyle w:val="TableParagraph"/>
              <w:spacing w:line="254" w:lineRule="exact"/>
              <w:ind w:right="121"/>
              <w:jc w:val="right"/>
            </w:pPr>
            <w:r>
              <w:t>U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  <w:shd w:val="clear" w:color="auto" w:fill="DCE6F0"/>
          </w:tcPr>
          <w:p w:rsidR="00A841D7" w:rsidRDefault="002C22D2" w:rsidP="002C22D2">
            <w:pPr>
              <w:pStyle w:val="TableParagraph"/>
              <w:tabs>
                <w:tab w:val="left" w:pos="400"/>
              </w:tabs>
              <w:spacing w:line="254" w:lineRule="exact"/>
              <w:ind w:left="38"/>
              <w:jc w:val="center"/>
            </w:pPr>
            <w:r>
              <w:t>$</w:t>
            </w:r>
            <w:r>
              <w:tab/>
              <w:t>35.00</w:t>
            </w:r>
          </w:p>
        </w:tc>
        <w:tc>
          <w:tcPr>
            <w:tcW w:w="3266" w:type="dxa"/>
            <w:tcBorders>
              <w:lef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righ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841D7">
        <w:trPr>
          <w:trHeight w:val="280"/>
        </w:trPr>
        <w:tc>
          <w:tcPr>
            <w:tcW w:w="3537" w:type="dxa"/>
            <w:tcBorders>
              <w:left w:val="single" w:sz="18" w:space="0" w:color="000000"/>
            </w:tcBorders>
            <w:shd w:val="clear" w:color="auto" w:fill="DA9593"/>
          </w:tcPr>
          <w:p w:rsidR="00A841D7" w:rsidRDefault="002120E7">
            <w:pPr>
              <w:pStyle w:val="TableParagraph"/>
              <w:ind w:left="15"/>
            </w:pPr>
            <w:r>
              <w:t>Investment Property (</w:t>
            </w:r>
            <w:proofErr w:type="spellStart"/>
            <w:r>
              <w:t>Resi</w:t>
            </w:r>
            <w:proofErr w:type="spellEnd"/>
            <w:r>
              <w:t>)</w:t>
            </w:r>
          </w:p>
        </w:tc>
        <w:tc>
          <w:tcPr>
            <w:tcW w:w="554" w:type="dxa"/>
            <w:shd w:val="clear" w:color="auto" w:fill="DA9593"/>
          </w:tcPr>
          <w:p w:rsidR="00A841D7" w:rsidRDefault="002120E7">
            <w:pPr>
              <w:pStyle w:val="TableParagraph"/>
              <w:ind w:right="121"/>
              <w:jc w:val="right"/>
            </w:pPr>
            <w:r>
              <w:t>U</w:t>
            </w:r>
          </w:p>
        </w:tc>
        <w:tc>
          <w:tcPr>
            <w:tcW w:w="1099" w:type="dxa"/>
            <w:tcBorders>
              <w:right w:val="single" w:sz="18" w:space="0" w:color="000000"/>
            </w:tcBorders>
            <w:shd w:val="clear" w:color="auto" w:fill="DA9593"/>
          </w:tcPr>
          <w:p w:rsidR="00A841D7" w:rsidRDefault="002120E7" w:rsidP="002C22D2">
            <w:pPr>
              <w:pStyle w:val="TableParagraph"/>
              <w:tabs>
                <w:tab w:val="left" w:pos="400"/>
              </w:tabs>
              <w:ind w:left="37"/>
              <w:jc w:val="center"/>
            </w:pPr>
            <w:r>
              <w:t>$</w:t>
            </w:r>
            <w:r>
              <w:tab/>
            </w:r>
            <w:r w:rsidR="002C22D2">
              <w:t>80.00</w:t>
            </w:r>
          </w:p>
        </w:tc>
        <w:tc>
          <w:tcPr>
            <w:tcW w:w="3537" w:type="dxa"/>
            <w:tcBorders>
              <w:left w:val="single" w:sz="18" w:space="0" w:color="000000"/>
            </w:tcBorders>
            <w:shd w:val="clear" w:color="auto" w:fill="DCE6F0"/>
          </w:tcPr>
          <w:p w:rsidR="00A841D7" w:rsidRDefault="002120E7">
            <w:pPr>
              <w:pStyle w:val="TableParagraph"/>
              <w:ind w:left="15"/>
            </w:pPr>
            <w:r>
              <w:t>Investment Property (</w:t>
            </w:r>
            <w:proofErr w:type="spellStart"/>
            <w:r>
              <w:t>Resi</w:t>
            </w:r>
            <w:proofErr w:type="spellEnd"/>
            <w:r>
              <w:t>)</w:t>
            </w:r>
          </w:p>
        </w:tc>
        <w:tc>
          <w:tcPr>
            <w:tcW w:w="554" w:type="dxa"/>
            <w:shd w:val="clear" w:color="auto" w:fill="DCE6F0"/>
          </w:tcPr>
          <w:p w:rsidR="00A841D7" w:rsidRDefault="002120E7">
            <w:pPr>
              <w:pStyle w:val="TableParagraph"/>
              <w:ind w:right="121"/>
              <w:jc w:val="right"/>
            </w:pPr>
            <w:r>
              <w:t>U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  <w:shd w:val="clear" w:color="auto" w:fill="DCE6F0"/>
          </w:tcPr>
          <w:p w:rsidR="00A841D7" w:rsidRDefault="002C22D2">
            <w:pPr>
              <w:pStyle w:val="TableParagraph"/>
              <w:tabs>
                <w:tab w:val="left" w:pos="400"/>
              </w:tabs>
              <w:ind w:left="38"/>
              <w:jc w:val="center"/>
            </w:pPr>
            <w:r>
              <w:t>$</w:t>
            </w:r>
            <w:r>
              <w:tab/>
              <w:t>80</w:t>
            </w:r>
            <w:r w:rsidR="002120E7">
              <w:t>.00</w:t>
            </w:r>
          </w:p>
        </w:tc>
        <w:tc>
          <w:tcPr>
            <w:tcW w:w="3266" w:type="dxa"/>
            <w:tcBorders>
              <w:lef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righ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841D7">
        <w:trPr>
          <w:trHeight w:val="280"/>
        </w:trPr>
        <w:tc>
          <w:tcPr>
            <w:tcW w:w="3537" w:type="dxa"/>
            <w:tcBorders>
              <w:left w:val="single" w:sz="18" w:space="0" w:color="000000"/>
            </w:tcBorders>
            <w:shd w:val="clear" w:color="auto" w:fill="DA9593"/>
          </w:tcPr>
          <w:p w:rsidR="00A841D7" w:rsidRDefault="002120E7">
            <w:pPr>
              <w:pStyle w:val="TableParagraph"/>
              <w:ind w:left="15"/>
            </w:pPr>
            <w:r>
              <w:t>Investment Property (</w:t>
            </w:r>
            <w:proofErr w:type="spellStart"/>
            <w:r>
              <w:t>Comm</w:t>
            </w:r>
            <w:proofErr w:type="spellEnd"/>
            <w:r>
              <w:t>)</w:t>
            </w:r>
          </w:p>
        </w:tc>
        <w:tc>
          <w:tcPr>
            <w:tcW w:w="554" w:type="dxa"/>
            <w:shd w:val="clear" w:color="auto" w:fill="DA9593"/>
          </w:tcPr>
          <w:p w:rsidR="00A841D7" w:rsidRDefault="002120E7">
            <w:pPr>
              <w:pStyle w:val="TableParagraph"/>
              <w:ind w:right="121"/>
              <w:jc w:val="right"/>
            </w:pPr>
            <w:r>
              <w:t>U</w:t>
            </w:r>
          </w:p>
        </w:tc>
        <w:tc>
          <w:tcPr>
            <w:tcW w:w="1099" w:type="dxa"/>
            <w:tcBorders>
              <w:right w:val="single" w:sz="18" w:space="0" w:color="000000"/>
            </w:tcBorders>
            <w:shd w:val="clear" w:color="auto" w:fill="DA9593"/>
          </w:tcPr>
          <w:p w:rsidR="00A841D7" w:rsidRDefault="002120E7" w:rsidP="002C22D2">
            <w:pPr>
              <w:pStyle w:val="TableParagraph"/>
              <w:ind w:left="37"/>
              <w:jc w:val="center"/>
            </w:pPr>
            <w:r>
              <w:t xml:space="preserve">$  </w:t>
            </w:r>
            <w:r w:rsidR="002C22D2">
              <w:t>195.00</w:t>
            </w:r>
          </w:p>
        </w:tc>
        <w:tc>
          <w:tcPr>
            <w:tcW w:w="3537" w:type="dxa"/>
            <w:tcBorders>
              <w:left w:val="single" w:sz="18" w:space="0" w:color="000000"/>
            </w:tcBorders>
            <w:shd w:val="clear" w:color="auto" w:fill="DCE6F0"/>
          </w:tcPr>
          <w:p w:rsidR="00A841D7" w:rsidRDefault="002120E7">
            <w:pPr>
              <w:pStyle w:val="TableParagraph"/>
              <w:ind w:left="15"/>
            </w:pPr>
            <w:r>
              <w:t>Investment Property (</w:t>
            </w:r>
            <w:proofErr w:type="spellStart"/>
            <w:r>
              <w:t>Comm</w:t>
            </w:r>
            <w:proofErr w:type="spellEnd"/>
            <w:r>
              <w:t>)</w:t>
            </w:r>
          </w:p>
        </w:tc>
        <w:tc>
          <w:tcPr>
            <w:tcW w:w="554" w:type="dxa"/>
            <w:shd w:val="clear" w:color="auto" w:fill="DCE6F0"/>
          </w:tcPr>
          <w:p w:rsidR="00A841D7" w:rsidRDefault="002120E7">
            <w:pPr>
              <w:pStyle w:val="TableParagraph"/>
              <w:ind w:right="121"/>
              <w:jc w:val="right"/>
            </w:pPr>
            <w:r>
              <w:t>U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  <w:shd w:val="clear" w:color="auto" w:fill="DCE6F0"/>
          </w:tcPr>
          <w:p w:rsidR="00A841D7" w:rsidRDefault="002120E7" w:rsidP="002C22D2">
            <w:pPr>
              <w:pStyle w:val="TableParagraph"/>
              <w:ind w:left="38"/>
              <w:jc w:val="center"/>
            </w:pPr>
            <w:r>
              <w:t xml:space="preserve">$  </w:t>
            </w:r>
            <w:r w:rsidR="002C22D2">
              <w:t>195</w:t>
            </w:r>
            <w:r>
              <w:t>.00</w:t>
            </w:r>
          </w:p>
        </w:tc>
        <w:tc>
          <w:tcPr>
            <w:tcW w:w="3266" w:type="dxa"/>
            <w:tcBorders>
              <w:lef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righ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841D7">
        <w:trPr>
          <w:trHeight w:val="280"/>
        </w:trPr>
        <w:tc>
          <w:tcPr>
            <w:tcW w:w="3537" w:type="dxa"/>
            <w:tcBorders>
              <w:left w:val="single" w:sz="18" w:space="0" w:color="000000"/>
            </w:tcBorders>
            <w:shd w:val="clear" w:color="auto" w:fill="DA9593"/>
          </w:tcPr>
          <w:p w:rsidR="00A841D7" w:rsidRDefault="002120E7">
            <w:pPr>
              <w:pStyle w:val="TableParagraph"/>
              <w:ind w:left="15"/>
            </w:pPr>
            <w:r>
              <w:t>ATO Involvement (each call)</w:t>
            </w:r>
          </w:p>
        </w:tc>
        <w:tc>
          <w:tcPr>
            <w:tcW w:w="554" w:type="dxa"/>
            <w:shd w:val="clear" w:color="auto" w:fill="DA9593"/>
          </w:tcPr>
          <w:p w:rsidR="00A841D7" w:rsidRDefault="002120E7">
            <w:pPr>
              <w:pStyle w:val="TableParagraph"/>
              <w:ind w:right="125"/>
              <w:jc w:val="right"/>
            </w:pPr>
            <w:r>
              <w:t>H</w:t>
            </w:r>
          </w:p>
        </w:tc>
        <w:tc>
          <w:tcPr>
            <w:tcW w:w="1099" w:type="dxa"/>
            <w:tcBorders>
              <w:right w:val="single" w:sz="18" w:space="0" w:color="000000"/>
            </w:tcBorders>
            <w:shd w:val="clear" w:color="auto" w:fill="DA9593"/>
          </w:tcPr>
          <w:p w:rsidR="00A841D7" w:rsidRDefault="002C22D2">
            <w:pPr>
              <w:pStyle w:val="TableParagraph"/>
              <w:ind w:left="37"/>
              <w:jc w:val="center"/>
            </w:pPr>
            <w:r>
              <w:t>$  23</w:t>
            </w:r>
            <w:r w:rsidR="002120E7">
              <w:t>0.00</w:t>
            </w:r>
          </w:p>
        </w:tc>
        <w:tc>
          <w:tcPr>
            <w:tcW w:w="3537" w:type="dxa"/>
            <w:tcBorders>
              <w:left w:val="single" w:sz="18" w:space="0" w:color="000000"/>
            </w:tcBorders>
            <w:shd w:val="clear" w:color="auto" w:fill="DCE6F0"/>
          </w:tcPr>
          <w:p w:rsidR="00A841D7" w:rsidRDefault="002120E7">
            <w:pPr>
              <w:pStyle w:val="TableParagraph"/>
              <w:ind w:left="15"/>
            </w:pPr>
            <w:r>
              <w:t>ATO Involvement (each call)</w:t>
            </w:r>
          </w:p>
        </w:tc>
        <w:tc>
          <w:tcPr>
            <w:tcW w:w="554" w:type="dxa"/>
            <w:shd w:val="clear" w:color="auto" w:fill="DCE6F0"/>
          </w:tcPr>
          <w:p w:rsidR="00A841D7" w:rsidRDefault="002120E7">
            <w:pPr>
              <w:pStyle w:val="TableParagraph"/>
              <w:ind w:right="125"/>
              <w:jc w:val="right"/>
            </w:pPr>
            <w:r>
              <w:t>H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  <w:shd w:val="clear" w:color="auto" w:fill="DCE6F0"/>
          </w:tcPr>
          <w:p w:rsidR="00A841D7" w:rsidRDefault="002C22D2">
            <w:pPr>
              <w:pStyle w:val="TableParagraph"/>
              <w:tabs>
                <w:tab w:val="left" w:pos="400"/>
              </w:tabs>
              <w:ind w:left="38"/>
              <w:jc w:val="center"/>
            </w:pPr>
            <w:r>
              <w:t>$</w:t>
            </w:r>
            <w:r>
              <w:tab/>
              <w:t>58</w:t>
            </w:r>
            <w:r w:rsidR="002120E7">
              <w:t>.00</w:t>
            </w:r>
          </w:p>
        </w:tc>
        <w:tc>
          <w:tcPr>
            <w:tcW w:w="3266" w:type="dxa"/>
            <w:tcBorders>
              <w:lef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righ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841D7">
        <w:trPr>
          <w:trHeight w:val="280"/>
        </w:trPr>
        <w:tc>
          <w:tcPr>
            <w:tcW w:w="3537" w:type="dxa"/>
            <w:tcBorders>
              <w:left w:val="single" w:sz="18" w:space="0" w:color="000000"/>
            </w:tcBorders>
            <w:shd w:val="clear" w:color="auto" w:fill="DA9593"/>
          </w:tcPr>
          <w:p w:rsidR="00A841D7" w:rsidRDefault="002120E7">
            <w:pPr>
              <w:pStyle w:val="TableParagraph"/>
              <w:ind w:left="15"/>
            </w:pPr>
            <w:r>
              <w:t>Follow up invoices</w:t>
            </w:r>
          </w:p>
        </w:tc>
        <w:tc>
          <w:tcPr>
            <w:tcW w:w="554" w:type="dxa"/>
            <w:shd w:val="clear" w:color="auto" w:fill="DA9593"/>
          </w:tcPr>
          <w:p w:rsidR="00A841D7" w:rsidRDefault="002120E7">
            <w:pPr>
              <w:pStyle w:val="TableParagraph"/>
              <w:ind w:right="125"/>
              <w:jc w:val="right"/>
            </w:pPr>
            <w:r>
              <w:t>H</w:t>
            </w:r>
          </w:p>
        </w:tc>
        <w:tc>
          <w:tcPr>
            <w:tcW w:w="1099" w:type="dxa"/>
            <w:tcBorders>
              <w:right w:val="single" w:sz="18" w:space="0" w:color="000000"/>
            </w:tcBorders>
            <w:shd w:val="clear" w:color="auto" w:fill="DA9593"/>
          </w:tcPr>
          <w:p w:rsidR="00A841D7" w:rsidRDefault="002C22D2">
            <w:pPr>
              <w:pStyle w:val="TableParagraph"/>
              <w:ind w:left="37"/>
              <w:jc w:val="center"/>
            </w:pPr>
            <w:r>
              <w:t>$  23</w:t>
            </w:r>
            <w:r w:rsidR="002120E7">
              <w:t>0.00</w:t>
            </w:r>
          </w:p>
        </w:tc>
        <w:tc>
          <w:tcPr>
            <w:tcW w:w="3537" w:type="dxa"/>
            <w:tcBorders>
              <w:left w:val="single" w:sz="18" w:space="0" w:color="000000"/>
            </w:tcBorders>
            <w:shd w:val="clear" w:color="auto" w:fill="DCE6F0"/>
          </w:tcPr>
          <w:p w:rsidR="00A841D7" w:rsidRDefault="002120E7">
            <w:pPr>
              <w:pStyle w:val="TableParagraph"/>
              <w:ind w:left="15"/>
            </w:pPr>
            <w:r>
              <w:t>Follow up invoices</w:t>
            </w:r>
          </w:p>
        </w:tc>
        <w:tc>
          <w:tcPr>
            <w:tcW w:w="554" w:type="dxa"/>
            <w:shd w:val="clear" w:color="auto" w:fill="DCE6F0"/>
          </w:tcPr>
          <w:p w:rsidR="00A841D7" w:rsidRDefault="002120E7">
            <w:pPr>
              <w:pStyle w:val="TableParagraph"/>
              <w:ind w:right="125"/>
              <w:jc w:val="right"/>
            </w:pPr>
            <w:r>
              <w:t>H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  <w:shd w:val="clear" w:color="auto" w:fill="DCE6F0"/>
          </w:tcPr>
          <w:p w:rsidR="00A841D7" w:rsidRDefault="002C22D2">
            <w:pPr>
              <w:pStyle w:val="TableParagraph"/>
              <w:tabs>
                <w:tab w:val="left" w:pos="400"/>
              </w:tabs>
              <w:ind w:left="38"/>
              <w:jc w:val="center"/>
            </w:pPr>
            <w:r>
              <w:t>$</w:t>
            </w:r>
            <w:r>
              <w:tab/>
              <w:t>58</w:t>
            </w:r>
            <w:r w:rsidR="002120E7">
              <w:t>.00</w:t>
            </w:r>
          </w:p>
        </w:tc>
        <w:tc>
          <w:tcPr>
            <w:tcW w:w="3266" w:type="dxa"/>
            <w:tcBorders>
              <w:left w:val="single" w:sz="18" w:space="0" w:color="000000"/>
            </w:tcBorders>
            <w:shd w:val="clear" w:color="auto" w:fill="D7E3BB"/>
          </w:tcPr>
          <w:p w:rsidR="00A841D7" w:rsidRDefault="002120E7">
            <w:pPr>
              <w:pStyle w:val="TableParagraph"/>
              <w:ind w:left="15"/>
            </w:pPr>
            <w:r>
              <w:t>Follow up invoices</w:t>
            </w:r>
          </w:p>
        </w:tc>
        <w:tc>
          <w:tcPr>
            <w:tcW w:w="824" w:type="dxa"/>
            <w:shd w:val="clear" w:color="auto" w:fill="D7E3BB"/>
          </w:tcPr>
          <w:p w:rsidR="00A841D7" w:rsidRDefault="002120E7">
            <w:pPr>
              <w:pStyle w:val="TableParagraph"/>
              <w:ind w:right="123"/>
              <w:jc w:val="right"/>
            </w:pPr>
            <w:r>
              <w:t>H</w:t>
            </w:r>
          </w:p>
        </w:tc>
        <w:tc>
          <w:tcPr>
            <w:tcW w:w="1100" w:type="dxa"/>
            <w:tcBorders>
              <w:right w:val="single" w:sz="18" w:space="0" w:color="000000"/>
            </w:tcBorders>
            <w:shd w:val="clear" w:color="auto" w:fill="D7E3BB"/>
          </w:tcPr>
          <w:p w:rsidR="00A841D7" w:rsidRDefault="002C22D2">
            <w:pPr>
              <w:pStyle w:val="TableParagraph"/>
              <w:tabs>
                <w:tab w:val="left" w:pos="487"/>
              </w:tabs>
              <w:ind w:left="125"/>
            </w:pPr>
            <w:r>
              <w:t>$</w:t>
            </w:r>
            <w:r>
              <w:tab/>
              <w:t>35</w:t>
            </w:r>
            <w:r w:rsidR="002120E7">
              <w:t>.00</w:t>
            </w:r>
          </w:p>
        </w:tc>
      </w:tr>
      <w:tr w:rsidR="00A841D7">
        <w:trPr>
          <w:trHeight w:val="280"/>
        </w:trPr>
        <w:tc>
          <w:tcPr>
            <w:tcW w:w="3537" w:type="dxa"/>
            <w:tcBorders>
              <w:left w:val="single" w:sz="18" w:space="0" w:color="000000"/>
            </w:tcBorders>
            <w:shd w:val="clear" w:color="auto" w:fill="DA9593"/>
          </w:tcPr>
          <w:p w:rsidR="00A841D7" w:rsidRDefault="002120E7">
            <w:pPr>
              <w:pStyle w:val="TableParagraph"/>
              <w:ind w:left="15"/>
            </w:pPr>
            <w:r>
              <w:t>Capital Gains Tax (Event)</w:t>
            </w:r>
          </w:p>
        </w:tc>
        <w:tc>
          <w:tcPr>
            <w:tcW w:w="554" w:type="dxa"/>
            <w:shd w:val="clear" w:color="auto" w:fill="DA9593"/>
          </w:tcPr>
          <w:p w:rsidR="00A841D7" w:rsidRDefault="002120E7">
            <w:pPr>
              <w:pStyle w:val="TableParagraph"/>
              <w:ind w:right="125"/>
              <w:jc w:val="right"/>
            </w:pPr>
            <w:r>
              <w:t>H</w:t>
            </w:r>
          </w:p>
        </w:tc>
        <w:tc>
          <w:tcPr>
            <w:tcW w:w="1099" w:type="dxa"/>
            <w:tcBorders>
              <w:right w:val="single" w:sz="18" w:space="0" w:color="000000"/>
            </w:tcBorders>
            <w:shd w:val="clear" w:color="auto" w:fill="DA9593"/>
          </w:tcPr>
          <w:p w:rsidR="00A841D7" w:rsidRDefault="002C22D2">
            <w:pPr>
              <w:pStyle w:val="TableParagraph"/>
              <w:ind w:left="37"/>
              <w:jc w:val="center"/>
            </w:pPr>
            <w:r>
              <w:t>$  23</w:t>
            </w:r>
            <w:r w:rsidR="002120E7">
              <w:t>0.00</w:t>
            </w:r>
          </w:p>
        </w:tc>
        <w:tc>
          <w:tcPr>
            <w:tcW w:w="3537" w:type="dxa"/>
            <w:tcBorders>
              <w:left w:val="single" w:sz="18" w:space="0" w:color="000000"/>
            </w:tcBorders>
            <w:shd w:val="clear" w:color="auto" w:fill="DCE6F0"/>
          </w:tcPr>
          <w:p w:rsidR="00A841D7" w:rsidRDefault="002120E7">
            <w:pPr>
              <w:pStyle w:val="TableParagraph"/>
              <w:ind w:left="15"/>
            </w:pPr>
            <w:r>
              <w:t>Capital Gains Tax (Event)</w:t>
            </w:r>
          </w:p>
        </w:tc>
        <w:tc>
          <w:tcPr>
            <w:tcW w:w="554" w:type="dxa"/>
            <w:shd w:val="clear" w:color="auto" w:fill="DCE6F0"/>
          </w:tcPr>
          <w:p w:rsidR="00A841D7" w:rsidRDefault="002120E7">
            <w:pPr>
              <w:pStyle w:val="TableParagraph"/>
              <w:ind w:right="125"/>
              <w:jc w:val="right"/>
            </w:pPr>
            <w:r>
              <w:t>H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  <w:shd w:val="clear" w:color="auto" w:fill="DCE6F0"/>
          </w:tcPr>
          <w:p w:rsidR="00A841D7" w:rsidRDefault="002C22D2">
            <w:pPr>
              <w:pStyle w:val="TableParagraph"/>
              <w:tabs>
                <w:tab w:val="left" w:pos="400"/>
              </w:tabs>
              <w:ind w:left="38"/>
              <w:jc w:val="center"/>
            </w:pPr>
            <w:r>
              <w:t>$</w:t>
            </w:r>
            <w:r>
              <w:tab/>
              <w:t>58</w:t>
            </w:r>
            <w:r w:rsidR="002120E7">
              <w:t>.00</w:t>
            </w:r>
          </w:p>
        </w:tc>
        <w:tc>
          <w:tcPr>
            <w:tcW w:w="3266" w:type="dxa"/>
            <w:tcBorders>
              <w:lef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righ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841D7">
        <w:trPr>
          <w:trHeight w:val="280"/>
        </w:trPr>
        <w:tc>
          <w:tcPr>
            <w:tcW w:w="3537" w:type="dxa"/>
            <w:tcBorders>
              <w:left w:val="single" w:sz="18" w:space="0" w:color="000000"/>
            </w:tcBorders>
            <w:shd w:val="clear" w:color="auto" w:fill="DA9593"/>
          </w:tcPr>
          <w:p w:rsidR="00A841D7" w:rsidRDefault="002120E7">
            <w:pPr>
              <w:pStyle w:val="TableParagraph"/>
              <w:ind w:left="15"/>
            </w:pPr>
            <w:r>
              <w:t>Capital Purchase over $300 such as</w:t>
            </w:r>
          </w:p>
        </w:tc>
        <w:tc>
          <w:tcPr>
            <w:tcW w:w="554" w:type="dxa"/>
            <w:shd w:val="clear" w:color="auto" w:fill="DA9593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  <w:tcBorders>
              <w:right w:val="single" w:sz="18" w:space="0" w:color="000000"/>
            </w:tcBorders>
            <w:shd w:val="clear" w:color="auto" w:fill="DA9593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537" w:type="dxa"/>
            <w:tcBorders>
              <w:left w:val="single" w:sz="18" w:space="0" w:color="000000"/>
            </w:tcBorders>
            <w:shd w:val="clear" w:color="auto" w:fill="DCE6F0"/>
          </w:tcPr>
          <w:p w:rsidR="00A841D7" w:rsidRDefault="002120E7">
            <w:pPr>
              <w:pStyle w:val="TableParagraph"/>
              <w:ind w:left="15"/>
            </w:pPr>
            <w:r>
              <w:t>Capital Purchase over $300 such as</w:t>
            </w:r>
          </w:p>
        </w:tc>
        <w:tc>
          <w:tcPr>
            <w:tcW w:w="554" w:type="dxa"/>
            <w:shd w:val="clear" w:color="auto" w:fill="DCE6F0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  <w:tcBorders>
              <w:right w:val="single" w:sz="18" w:space="0" w:color="000000"/>
            </w:tcBorders>
            <w:shd w:val="clear" w:color="auto" w:fill="DCE6F0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tcBorders>
              <w:lef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righ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841D7">
        <w:trPr>
          <w:trHeight w:val="280"/>
        </w:trPr>
        <w:tc>
          <w:tcPr>
            <w:tcW w:w="3537" w:type="dxa"/>
            <w:tcBorders>
              <w:left w:val="single" w:sz="18" w:space="0" w:color="000000"/>
            </w:tcBorders>
            <w:shd w:val="clear" w:color="auto" w:fill="DA9593"/>
          </w:tcPr>
          <w:p w:rsidR="00A841D7" w:rsidRDefault="002120E7">
            <w:pPr>
              <w:pStyle w:val="TableParagraph"/>
              <w:ind w:left="15"/>
            </w:pPr>
            <w:r>
              <w:t>Car, Shares, Rental property</w:t>
            </w:r>
          </w:p>
        </w:tc>
        <w:tc>
          <w:tcPr>
            <w:tcW w:w="554" w:type="dxa"/>
            <w:shd w:val="clear" w:color="auto" w:fill="DA9593"/>
          </w:tcPr>
          <w:p w:rsidR="00A841D7" w:rsidRDefault="002120E7">
            <w:pPr>
              <w:pStyle w:val="TableParagraph"/>
              <w:ind w:right="125"/>
              <w:jc w:val="right"/>
            </w:pPr>
            <w:r>
              <w:t>H</w:t>
            </w:r>
          </w:p>
        </w:tc>
        <w:tc>
          <w:tcPr>
            <w:tcW w:w="1099" w:type="dxa"/>
            <w:tcBorders>
              <w:right w:val="single" w:sz="18" w:space="0" w:color="000000"/>
            </w:tcBorders>
            <w:shd w:val="clear" w:color="auto" w:fill="DA9593"/>
          </w:tcPr>
          <w:p w:rsidR="00A841D7" w:rsidRDefault="002C22D2">
            <w:pPr>
              <w:pStyle w:val="TableParagraph"/>
              <w:ind w:left="37"/>
              <w:jc w:val="center"/>
            </w:pPr>
            <w:r>
              <w:t>$  23</w:t>
            </w:r>
            <w:r w:rsidR="002120E7">
              <w:t>0.00</w:t>
            </w:r>
          </w:p>
        </w:tc>
        <w:tc>
          <w:tcPr>
            <w:tcW w:w="3537" w:type="dxa"/>
            <w:tcBorders>
              <w:left w:val="single" w:sz="18" w:space="0" w:color="000000"/>
            </w:tcBorders>
            <w:shd w:val="clear" w:color="auto" w:fill="DCE6F0"/>
          </w:tcPr>
          <w:p w:rsidR="00A841D7" w:rsidRDefault="002120E7">
            <w:pPr>
              <w:pStyle w:val="TableParagraph"/>
              <w:ind w:left="15"/>
            </w:pPr>
            <w:r>
              <w:t>Car, Shares, Rental property</w:t>
            </w:r>
          </w:p>
        </w:tc>
        <w:tc>
          <w:tcPr>
            <w:tcW w:w="554" w:type="dxa"/>
            <w:shd w:val="clear" w:color="auto" w:fill="DCE6F0"/>
          </w:tcPr>
          <w:p w:rsidR="00A841D7" w:rsidRDefault="002120E7">
            <w:pPr>
              <w:pStyle w:val="TableParagraph"/>
              <w:ind w:right="125"/>
              <w:jc w:val="right"/>
            </w:pPr>
            <w:r>
              <w:t>H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  <w:shd w:val="clear" w:color="auto" w:fill="DCE6F0"/>
          </w:tcPr>
          <w:p w:rsidR="00A841D7" w:rsidRDefault="002C22D2">
            <w:pPr>
              <w:pStyle w:val="TableParagraph"/>
              <w:tabs>
                <w:tab w:val="left" w:pos="400"/>
              </w:tabs>
              <w:ind w:left="38"/>
              <w:jc w:val="center"/>
            </w:pPr>
            <w:r>
              <w:t>$</w:t>
            </w:r>
            <w:r>
              <w:tab/>
              <w:t>58</w:t>
            </w:r>
            <w:r w:rsidR="002120E7">
              <w:t>.00</w:t>
            </w:r>
          </w:p>
        </w:tc>
        <w:tc>
          <w:tcPr>
            <w:tcW w:w="3266" w:type="dxa"/>
            <w:tcBorders>
              <w:lef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righ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841D7">
        <w:trPr>
          <w:trHeight w:val="280"/>
        </w:trPr>
        <w:tc>
          <w:tcPr>
            <w:tcW w:w="3537" w:type="dxa"/>
            <w:tcBorders>
              <w:left w:val="single" w:sz="18" w:space="0" w:color="000000"/>
            </w:tcBorders>
            <w:shd w:val="clear" w:color="auto" w:fill="DA9593"/>
          </w:tcPr>
          <w:p w:rsidR="00A841D7" w:rsidRDefault="002120E7">
            <w:pPr>
              <w:pStyle w:val="TableParagraph"/>
              <w:spacing w:line="254" w:lineRule="exact"/>
              <w:ind w:left="15"/>
            </w:pPr>
            <w:r>
              <w:t>Tax Advice  (Discus law, act, purpose,</w:t>
            </w:r>
          </w:p>
        </w:tc>
        <w:tc>
          <w:tcPr>
            <w:tcW w:w="554" w:type="dxa"/>
            <w:shd w:val="clear" w:color="auto" w:fill="DA9593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  <w:tcBorders>
              <w:right w:val="single" w:sz="18" w:space="0" w:color="000000"/>
            </w:tcBorders>
            <w:shd w:val="clear" w:color="auto" w:fill="DA9593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537" w:type="dxa"/>
            <w:tcBorders>
              <w:left w:val="single" w:sz="18" w:space="0" w:color="000000"/>
            </w:tcBorders>
            <w:shd w:val="clear" w:color="auto" w:fill="DCE6F0"/>
          </w:tcPr>
          <w:p w:rsidR="00A841D7" w:rsidRDefault="002120E7">
            <w:pPr>
              <w:pStyle w:val="TableParagraph"/>
              <w:spacing w:line="254" w:lineRule="exact"/>
              <w:ind w:left="15"/>
            </w:pPr>
            <w:r>
              <w:t>Tax Advice  (Discuss law, act, purpose,</w:t>
            </w:r>
          </w:p>
        </w:tc>
        <w:tc>
          <w:tcPr>
            <w:tcW w:w="554" w:type="dxa"/>
            <w:shd w:val="clear" w:color="auto" w:fill="DCE6F0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  <w:tcBorders>
              <w:right w:val="single" w:sz="18" w:space="0" w:color="000000"/>
            </w:tcBorders>
            <w:shd w:val="clear" w:color="auto" w:fill="DCE6F0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tcBorders>
              <w:lef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righ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841D7">
        <w:trPr>
          <w:trHeight w:val="280"/>
        </w:trPr>
        <w:tc>
          <w:tcPr>
            <w:tcW w:w="3537" w:type="dxa"/>
            <w:tcBorders>
              <w:left w:val="single" w:sz="18" w:space="0" w:color="000000"/>
            </w:tcBorders>
            <w:shd w:val="clear" w:color="auto" w:fill="DA9593"/>
          </w:tcPr>
          <w:p w:rsidR="00A841D7" w:rsidRDefault="002120E7">
            <w:pPr>
              <w:pStyle w:val="TableParagraph"/>
              <w:ind w:left="15"/>
            </w:pPr>
            <w:r>
              <w:t>reasoning, decision, structure etc.. )</w:t>
            </w:r>
          </w:p>
        </w:tc>
        <w:tc>
          <w:tcPr>
            <w:tcW w:w="554" w:type="dxa"/>
            <w:shd w:val="clear" w:color="auto" w:fill="DA9593"/>
          </w:tcPr>
          <w:p w:rsidR="00A841D7" w:rsidRDefault="002120E7">
            <w:pPr>
              <w:pStyle w:val="TableParagraph"/>
              <w:ind w:right="125"/>
              <w:jc w:val="right"/>
            </w:pPr>
            <w:r>
              <w:t>H</w:t>
            </w:r>
          </w:p>
        </w:tc>
        <w:tc>
          <w:tcPr>
            <w:tcW w:w="1099" w:type="dxa"/>
            <w:tcBorders>
              <w:right w:val="single" w:sz="18" w:space="0" w:color="000000"/>
            </w:tcBorders>
            <w:shd w:val="clear" w:color="auto" w:fill="DA9593"/>
          </w:tcPr>
          <w:p w:rsidR="00A841D7" w:rsidRDefault="002C22D2">
            <w:pPr>
              <w:pStyle w:val="TableParagraph"/>
              <w:ind w:left="37"/>
              <w:jc w:val="center"/>
            </w:pPr>
            <w:r>
              <w:t>$  23</w:t>
            </w:r>
            <w:r w:rsidR="002120E7">
              <w:t>0.00</w:t>
            </w:r>
          </w:p>
        </w:tc>
        <w:tc>
          <w:tcPr>
            <w:tcW w:w="3537" w:type="dxa"/>
            <w:tcBorders>
              <w:left w:val="single" w:sz="18" w:space="0" w:color="000000"/>
            </w:tcBorders>
            <w:shd w:val="clear" w:color="auto" w:fill="DCE6F0"/>
          </w:tcPr>
          <w:p w:rsidR="00A841D7" w:rsidRDefault="002120E7">
            <w:pPr>
              <w:pStyle w:val="TableParagraph"/>
              <w:ind w:left="15"/>
            </w:pPr>
            <w:r>
              <w:t>reasoning, decision, structure etc.. )</w:t>
            </w:r>
          </w:p>
        </w:tc>
        <w:tc>
          <w:tcPr>
            <w:tcW w:w="554" w:type="dxa"/>
            <w:shd w:val="clear" w:color="auto" w:fill="DCE6F0"/>
          </w:tcPr>
          <w:p w:rsidR="00A841D7" w:rsidRDefault="002120E7">
            <w:pPr>
              <w:pStyle w:val="TableParagraph"/>
              <w:ind w:right="125"/>
              <w:jc w:val="right"/>
            </w:pPr>
            <w:r>
              <w:t>H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  <w:shd w:val="clear" w:color="auto" w:fill="DCE6F0"/>
          </w:tcPr>
          <w:p w:rsidR="00A841D7" w:rsidRDefault="002C22D2">
            <w:pPr>
              <w:pStyle w:val="TableParagraph"/>
              <w:tabs>
                <w:tab w:val="left" w:pos="400"/>
              </w:tabs>
              <w:ind w:left="38"/>
              <w:jc w:val="center"/>
            </w:pPr>
            <w:r>
              <w:t>$</w:t>
            </w:r>
            <w:r>
              <w:tab/>
              <w:t>58</w:t>
            </w:r>
            <w:r w:rsidR="002120E7">
              <w:t>.00</w:t>
            </w:r>
          </w:p>
        </w:tc>
        <w:tc>
          <w:tcPr>
            <w:tcW w:w="3266" w:type="dxa"/>
            <w:tcBorders>
              <w:lef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righ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841D7">
        <w:trPr>
          <w:trHeight w:val="280"/>
        </w:trPr>
        <w:tc>
          <w:tcPr>
            <w:tcW w:w="3537" w:type="dxa"/>
            <w:tcBorders>
              <w:left w:val="single" w:sz="18" w:space="0" w:color="000000"/>
            </w:tcBorders>
            <w:shd w:val="clear" w:color="auto" w:fill="DA9593"/>
          </w:tcPr>
          <w:p w:rsidR="00A841D7" w:rsidRDefault="002120E7">
            <w:pPr>
              <w:pStyle w:val="TableParagraph"/>
              <w:ind w:left="15"/>
            </w:pPr>
            <w:r>
              <w:t>Copies of work financials etc..</w:t>
            </w:r>
          </w:p>
        </w:tc>
        <w:tc>
          <w:tcPr>
            <w:tcW w:w="554" w:type="dxa"/>
            <w:shd w:val="clear" w:color="auto" w:fill="DA9593"/>
          </w:tcPr>
          <w:p w:rsidR="00A841D7" w:rsidRDefault="002120E7">
            <w:pPr>
              <w:pStyle w:val="TableParagraph"/>
              <w:ind w:right="125"/>
              <w:jc w:val="right"/>
            </w:pPr>
            <w:r>
              <w:t>H</w:t>
            </w:r>
          </w:p>
        </w:tc>
        <w:tc>
          <w:tcPr>
            <w:tcW w:w="1099" w:type="dxa"/>
            <w:tcBorders>
              <w:right w:val="single" w:sz="18" w:space="0" w:color="000000"/>
            </w:tcBorders>
            <w:shd w:val="clear" w:color="auto" w:fill="DA9593"/>
          </w:tcPr>
          <w:p w:rsidR="00A841D7" w:rsidRDefault="002C22D2">
            <w:pPr>
              <w:pStyle w:val="TableParagraph"/>
              <w:ind w:left="37"/>
              <w:jc w:val="center"/>
            </w:pPr>
            <w:r>
              <w:t>$  23</w:t>
            </w:r>
            <w:r w:rsidR="002120E7">
              <w:t>0.00</w:t>
            </w:r>
          </w:p>
        </w:tc>
        <w:tc>
          <w:tcPr>
            <w:tcW w:w="3537" w:type="dxa"/>
            <w:tcBorders>
              <w:left w:val="single" w:sz="18" w:space="0" w:color="000000"/>
            </w:tcBorders>
            <w:shd w:val="clear" w:color="auto" w:fill="DCE6F0"/>
          </w:tcPr>
          <w:p w:rsidR="00A841D7" w:rsidRDefault="002120E7">
            <w:pPr>
              <w:pStyle w:val="TableParagraph"/>
              <w:ind w:left="15"/>
            </w:pPr>
            <w:r>
              <w:t>Copies of work financials etc..</w:t>
            </w:r>
          </w:p>
        </w:tc>
        <w:tc>
          <w:tcPr>
            <w:tcW w:w="554" w:type="dxa"/>
            <w:shd w:val="clear" w:color="auto" w:fill="DCE6F0"/>
          </w:tcPr>
          <w:p w:rsidR="00A841D7" w:rsidRDefault="002120E7">
            <w:pPr>
              <w:pStyle w:val="TableParagraph"/>
              <w:ind w:right="125"/>
              <w:jc w:val="right"/>
            </w:pPr>
            <w:r>
              <w:t>H</w:t>
            </w:r>
          </w:p>
        </w:tc>
        <w:tc>
          <w:tcPr>
            <w:tcW w:w="1098" w:type="dxa"/>
            <w:tcBorders>
              <w:right w:val="single" w:sz="18" w:space="0" w:color="000000"/>
            </w:tcBorders>
            <w:shd w:val="clear" w:color="auto" w:fill="DCE6F0"/>
          </w:tcPr>
          <w:p w:rsidR="00A841D7" w:rsidRDefault="002C22D2">
            <w:pPr>
              <w:pStyle w:val="TableParagraph"/>
              <w:tabs>
                <w:tab w:val="left" w:pos="400"/>
              </w:tabs>
              <w:ind w:left="38"/>
              <w:jc w:val="center"/>
            </w:pPr>
            <w:r>
              <w:t>$</w:t>
            </w:r>
            <w:r>
              <w:tab/>
              <w:t>58</w:t>
            </w:r>
            <w:r w:rsidR="002120E7">
              <w:t>.00</w:t>
            </w:r>
          </w:p>
        </w:tc>
        <w:tc>
          <w:tcPr>
            <w:tcW w:w="3266" w:type="dxa"/>
            <w:tcBorders>
              <w:left w:val="single" w:sz="18" w:space="0" w:color="000000"/>
            </w:tcBorders>
            <w:shd w:val="clear" w:color="auto" w:fill="D7E3BB"/>
          </w:tcPr>
          <w:p w:rsidR="00A841D7" w:rsidRDefault="002120E7">
            <w:pPr>
              <w:pStyle w:val="TableParagraph"/>
              <w:ind w:left="15"/>
            </w:pPr>
            <w:r>
              <w:t>Copies of work financials etc..</w:t>
            </w:r>
          </w:p>
        </w:tc>
        <w:tc>
          <w:tcPr>
            <w:tcW w:w="824" w:type="dxa"/>
            <w:shd w:val="clear" w:color="auto" w:fill="D7E3BB"/>
          </w:tcPr>
          <w:p w:rsidR="00A841D7" w:rsidRDefault="002120E7">
            <w:pPr>
              <w:pStyle w:val="TableParagraph"/>
              <w:ind w:right="123"/>
              <w:jc w:val="right"/>
            </w:pPr>
            <w:r>
              <w:t>H</w:t>
            </w:r>
          </w:p>
        </w:tc>
        <w:tc>
          <w:tcPr>
            <w:tcW w:w="1100" w:type="dxa"/>
            <w:tcBorders>
              <w:right w:val="single" w:sz="18" w:space="0" w:color="000000"/>
            </w:tcBorders>
            <w:shd w:val="clear" w:color="auto" w:fill="D7E3BB"/>
          </w:tcPr>
          <w:p w:rsidR="00A841D7" w:rsidRDefault="002C22D2">
            <w:pPr>
              <w:pStyle w:val="TableParagraph"/>
              <w:tabs>
                <w:tab w:val="left" w:pos="487"/>
              </w:tabs>
              <w:ind w:left="125"/>
            </w:pPr>
            <w:r>
              <w:t>$</w:t>
            </w:r>
            <w:r>
              <w:tab/>
              <w:t>35</w:t>
            </w:r>
            <w:r w:rsidR="002120E7">
              <w:t>.00</w:t>
            </w:r>
          </w:p>
        </w:tc>
      </w:tr>
      <w:tr w:rsidR="00A841D7">
        <w:trPr>
          <w:trHeight w:val="260"/>
        </w:trPr>
        <w:tc>
          <w:tcPr>
            <w:tcW w:w="35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A9593"/>
          </w:tcPr>
          <w:p w:rsidR="00A841D7" w:rsidRDefault="002120E7">
            <w:pPr>
              <w:pStyle w:val="TableParagraph"/>
              <w:spacing w:line="247" w:lineRule="exact"/>
              <w:ind w:left="15"/>
            </w:pPr>
            <w:r>
              <w:t>Financials and general business</w:t>
            </w:r>
          </w:p>
        </w:tc>
        <w:tc>
          <w:tcPr>
            <w:tcW w:w="554" w:type="dxa"/>
            <w:tcBorders>
              <w:bottom w:val="single" w:sz="18" w:space="0" w:color="000000"/>
            </w:tcBorders>
            <w:shd w:val="clear" w:color="auto" w:fill="DA9593"/>
          </w:tcPr>
          <w:p w:rsidR="00A841D7" w:rsidRDefault="002120E7">
            <w:pPr>
              <w:pStyle w:val="TableParagraph"/>
              <w:spacing w:line="247" w:lineRule="exact"/>
              <w:ind w:right="125"/>
              <w:jc w:val="right"/>
            </w:pPr>
            <w:r>
              <w:t>H</w:t>
            </w:r>
          </w:p>
        </w:tc>
        <w:tc>
          <w:tcPr>
            <w:tcW w:w="1099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A9593"/>
          </w:tcPr>
          <w:p w:rsidR="00A841D7" w:rsidRDefault="002C22D2">
            <w:pPr>
              <w:pStyle w:val="TableParagraph"/>
              <w:spacing w:line="247" w:lineRule="exact"/>
              <w:ind w:left="37"/>
              <w:jc w:val="center"/>
            </w:pPr>
            <w:r>
              <w:t>$  23</w:t>
            </w:r>
            <w:r w:rsidR="002120E7">
              <w:t>0.00</w:t>
            </w:r>
          </w:p>
        </w:tc>
        <w:tc>
          <w:tcPr>
            <w:tcW w:w="35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CE6F0"/>
          </w:tcPr>
          <w:p w:rsidR="00A841D7" w:rsidRDefault="002120E7">
            <w:pPr>
              <w:pStyle w:val="TableParagraph"/>
              <w:spacing w:line="247" w:lineRule="exact"/>
              <w:ind w:left="15"/>
            </w:pPr>
            <w:r>
              <w:t>Financials and general business</w:t>
            </w:r>
          </w:p>
        </w:tc>
        <w:tc>
          <w:tcPr>
            <w:tcW w:w="554" w:type="dxa"/>
            <w:tcBorders>
              <w:bottom w:val="single" w:sz="18" w:space="0" w:color="000000"/>
            </w:tcBorders>
            <w:shd w:val="clear" w:color="auto" w:fill="DCE6F0"/>
          </w:tcPr>
          <w:p w:rsidR="00A841D7" w:rsidRDefault="002120E7">
            <w:pPr>
              <w:pStyle w:val="TableParagraph"/>
              <w:spacing w:line="247" w:lineRule="exact"/>
              <w:ind w:right="125"/>
              <w:jc w:val="right"/>
            </w:pPr>
            <w:r>
              <w:t>H</w:t>
            </w:r>
          </w:p>
        </w:tc>
        <w:tc>
          <w:tcPr>
            <w:tcW w:w="109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 w:rsidR="00A841D7" w:rsidRDefault="002C22D2">
            <w:pPr>
              <w:pStyle w:val="TableParagraph"/>
              <w:tabs>
                <w:tab w:val="left" w:pos="400"/>
              </w:tabs>
              <w:spacing w:line="247" w:lineRule="exact"/>
              <w:ind w:left="38"/>
              <w:jc w:val="center"/>
            </w:pPr>
            <w:r>
              <w:t>$</w:t>
            </w:r>
            <w:r>
              <w:tab/>
              <w:t>58</w:t>
            </w:r>
            <w:r w:rsidR="002120E7">
              <w:t>.00</w:t>
            </w:r>
          </w:p>
        </w:tc>
        <w:tc>
          <w:tcPr>
            <w:tcW w:w="32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bottom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7E3BB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841D7">
        <w:trPr>
          <w:trHeight w:val="280"/>
        </w:trPr>
        <w:tc>
          <w:tcPr>
            <w:tcW w:w="15569" w:type="dxa"/>
            <w:gridSpan w:val="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841D7" w:rsidRDefault="002120E7">
            <w:pPr>
              <w:pStyle w:val="TableParagraph"/>
              <w:spacing w:line="249" w:lineRule="exact"/>
              <w:ind w:left="15"/>
            </w:pPr>
            <w:r>
              <w:rPr>
                <w:color w:val="FF0000"/>
              </w:rPr>
              <w:t xml:space="preserve">If there is the occasion where we need to charge differently to the above </w:t>
            </w:r>
            <w:proofErr w:type="spellStart"/>
            <w:r>
              <w:rPr>
                <w:color w:val="FF0000"/>
              </w:rPr>
              <w:t>gazetted</w:t>
            </w:r>
            <w:proofErr w:type="spellEnd"/>
            <w:r>
              <w:rPr>
                <w:color w:val="FF0000"/>
              </w:rPr>
              <w:t xml:space="preserve"> rates, we will always </w:t>
            </w:r>
            <w:r w:rsidR="008A354B">
              <w:rPr>
                <w:color w:val="FF0000"/>
              </w:rPr>
              <w:t>endeavor</w:t>
            </w:r>
            <w:r>
              <w:rPr>
                <w:color w:val="FF0000"/>
              </w:rPr>
              <w:t xml:space="preserve"> to break down the method  of how that</w:t>
            </w:r>
          </w:p>
        </w:tc>
      </w:tr>
      <w:tr w:rsidR="00A841D7">
        <w:trPr>
          <w:trHeight w:val="280"/>
        </w:trPr>
        <w:tc>
          <w:tcPr>
            <w:tcW w:w="3537" w:type="dxa"/>
            <w:tcBorders>
              <w:left w:val="single" w:sz="18" w:space="0" w:color="000000"/>
            </w:tcBorders>
          </w:tcPr>
          <w:p w:rsidR="00A841D7" w:rsidRDefault="002120E7">
            <w:pPr>
              <w:pStyle w:val="TableParagraph"/>
              <w:ind w:left="15"/>
            </w:pPr>
            <w:r>
              <w:rPr>
                <w:color w:val="FF0000"/>
              </w:rPr>
              <w:t>fee was calculated.</w:t>
            </w:r>
          </w:p>
        </w:tc>
        <w:tc>
          <w:tcPr>
            <w:tcW w:w="554" w:type="dxa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537" w:type="dxa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tcBorders>
              <w:right w:val="single" w:sz="18" w:space="0" w:color="000000"/>
            </w:tcBorders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841D7">
        <w:trPr>
          <w:trHeight w:val="280"/>
        </w:trPr>
        <w:tc>
          <w:tcPr>
            <w:tcW w:w="15569" w:type="dxa"/>
            <w:gridSpan w:val="9"/>
            <w:tcBorders>
              <w:left w:val="single" w:sz="18" w:space="0" w:color="000000"/>
              <w:right w:val="single" w:sz="18" w:space="0" w:color="000000"/>
            </w:tcBorders>
          </w:tcPr>
          <w:p w:rsidR="00A841D7" w:rsidRDefault="002120E7">
            <w:pPr>
              <w:pStyle w:val="TableParagraph"/>
              <w:ind w:left="15"/>
            </w:pPr>
            <w:r>
              <w:rPr>
                <w:color w:val="FF0000"/>
              </w:rPr>
              <w:t>If we need to involve a Senior Accountant in a situation when a Tax return is too complex for less experienced staff, then the fees payable are only specific to</w:t>
            </w:r>
          </w:p>
        </w:tc>
      </w:tr>
      <w:tr w:rsidR="00A841D7">
        <w:trPr>
          <w:trHeight w:val="260"/>
        </w:trPr>
        <w:tc>
          <w:tcPr>
            <w:tcW w:w="15569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41D7" w:rsidRDefault="002120E7">
            <w:pPr>
              <w:pStyle w:val="TableParagraph"/>
              <w:spacing w:line="247" w:lineRule="exact"/>
              <w:ind w:left="15"/>
            </w:pPr>
            <w:r>
              <w:rPr>
                <w:color w:val="FF0000"/>
              </w:rPr>
              <w:t>that particular aspect that required the senior staff member.</w:t>
            </w:r>
          </w:p>
        </w:tc>
      </w:tr>
      <w:tr w:rsidR="00A841D7">
        <w:trPr>
          <w:trHeight w:val="260"/>
        </w:trPr>
        <w:tc>
          <w:tcPr>
            <w:tcW w:w="15569" w:type="dxa"/>
            <w:gridSpan w:val="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A841D7" w:rsidRDefault="002120E7">
            <w:pPr>
              <w:pStyle w:val="TableParagraph"/>
              <w:spacing w:line="255" w:lineRule="exact"/>
              <w:ind w:left="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We are ava</w:t>
            </w:r>
            <w:r w:rsidR="008A354B">
              <w:rPr>
                <w:rFonts w:ascii="Arial"/>
                <w:b/>
                <w:w w:val="85"/>
                <w:sz w:val="24"/>
              </w:rPr>
              <w:t>ilable Monday to Friday 9am to 5</w:t>
            </w:r>
            <w:r>
              <w:rPr>
                <w:rFonts w:ascii="Arial"/>
                <w:b/>
                <w:w w:val="85"/>
                <w:sz w:val="24"/>
              </w:rPr>
              <w:t>pm every week of the year apart from days that are public holidays, or the few weeks around Christmas</w:t>
            </w:r>
          </w:p>
        </w:tc>
      </w:tr>
      <w:tr w:rsidR="00A841D7">
        <w:trPr>
          <w:trHeight w:val="300"/>
        </w:trPr>
        <w:tc>
          <w:tcPr>
            <w:tcW w:w="15569" w:type="dxa"/>
            <w:gridSpan w:val="9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A841D7" w:rsidRDefault="002120E7">
            <w:pPr>
              <w:pStyle w:val="TableParagraph"/>
              <w:spacing w:before="8" w:line="274" w:lineRule="exact"/>
              <w:ind w:left="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 xml:space="preserve">and New Years break. </w:t>
            </w:r>
          </w:p>
        </w:tc>
      </w:tr>
      <w:tr w:rsidR="00A841D7">
        <w:trPr>
          <w:trHeight w:val="300"/>
        </w:trPr>
        <w:tc>
          <w:tcPr>
            <w:tcW w:w="35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00"/>
          </w:tcPr>
          <w:p w:rsidR="00A841D7" w:rsidRDefault="00A841D7">
            <w:pPr>
              <w:pStyle w:val="TableParagraph"/>
              <w:spacing w:before="5" w:line="240" w:lineRule="auto"/>
              <w:ind w:left="15"/>
              <w:rPr>
                <w:rFonts w:ascii="Arial"/>
                <w:b/>
                <w:sz w:val="24"/>
              </w:rPr>
            </w:pPr>
          </w:p>
        </w:tc>
        <w:tc>
          <w:tcPr>
            <w:tcW w:w="554" w:type="dxa"/>
            <w:tcBorders>
              <w:bottom w:val="single" w:sz="18" w:space="0" w:color="000000"/>
            </w:tcBorders>
            <w:shd w:val="clear" w:color="auto" w:fill="FFFF00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99" w:type="dxa"/>
            <w:tcBorders>
              <w:bottom w:val="single" w:sz="18" w:space="0" w:color="000000"/>
            </w:tcBorders>
            <w:shd w:val="clear" w:color="auto" w:fill="FFFF00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537" w:type="dxa"/>
            <w:tcBorders>
              <w:bottom w:val="single" w:sz="18" w:space="0" w:color="000000"/>
            </w:tcBorders>
            <w:shd w:val="clear" w:color="auto" w:fill="FFFF00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554" w:type="dxa"/>
            <w:tcBorders>
              <w:bottom w:val="single" w:sz="18" w:space="0" w:color="000000"/>
            </w:tcBorders>
            <w:shd w:val="clear" w:color="auto" w:fill="FFFF00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98" w:type="dxa"/>
            <w:tcBorders>
              <w:bottom w:val="single" w:sz="18" w:space="0" w:color="000000"/>
            </w:tcBorders>
            <w:shd w:val="clear" w:color="auto" w:fill="FFFF00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266" w:type="dxa"/>
            <w:tcBorders>
              <w:bottom w:val="single" w:sz="18" w:space="0" w:color="000000"/>
            </w:tcBorders>
            <w:shd w:val="clear" w:color="auto" w:fill="FFFF00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24" w:type="dxa"/>
            <w:tcBorders>
              <w:bottom w:val="single" w:sz="18" w:space="0" w:color="000000"/>
            </w:tcBorders>
            <w:shd w:val="clear" w:color="auto" w:fill="FFFF00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0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A841D7" w:rsidRDefault="00A841D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2120E7" w:rsidRDefault="002120E7"/>
    <w:sectPr w:rsidR="002120E7" w:rsidSect="00A841D7">
      <w:type w:val="continuous"/>
      <w:pgSz w:w="16840" w:h="11910" w:orient="landscape"/>
      <w:pgMar w:top="108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841D7"/>
    <w:rsid w:val="002120E7"/>
    <w:rsid w:val="002C22D2"/>
    <w:rsid w:val="004B7FCC"/>
    <w:rsid w:val="008A354B"/>
    <w:rsid w:val="00A841D7"/>
    <w:rsid w:val="00F0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1D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841D7"/>
  </w:style>
  <w:style w:type="paragraph" w:customStyle="1" w:styleId="TableParagraph">
    <w:name w:val="Table Paragraph"/>
    <w:basedOn w:val="Normal"/>
    <w:uiPriority w:val="1"/>
    <w:qFormat/>
    <w:rsid w:val="00A841D7"/>
    <w:pPr>
      <w:spacing w:line="25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1893</Characters>
  <Application>Microsoft Office Word</Application>
  <DocSecurity>0</DocSecurity>
  <Lines>15</Lines>
  <Paragraphs>4</Paragraphs>
  <ScaleCrop>false</ScaleCrop>
  <Company>Toshiba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z930-2</dc:creator>
  <cp:lastModifiedBy>z930-2</cp:lastModifiedBy>
  <cp:revision>4</cp:revision>
  <dcterms:created xsi:type="dcterms:W3CDTF">2017-12-13T06:03:00Z</dcterms:created>
  <dcterms:modified xsi:type="dcterms:W3CDTF">2017-12-13T23:42:00Z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2017-12-13T00:00:00Z</vt:filetime>
  </property>
</Properties>
</file>